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D" w:rsidRPr="0002077D" w:rsidRDefault="0002077D" w:rsidP="0002077D">
      <w:pPr>
        <w:spacing w:line="360" w:lineRule="auto"/>
        <w:ind w:left="4" w:right="74" w:firstLine="547"/>
        <w:jc w:val="center"/>
        <w:rPr>
          <w:b/>
          <w:color w:val="000000"/>
        </w:rPr>
      </w:pPr>
      <w:r w:rsidRPr="0002077D">
        <w:rPr>
          <w:b/>
          <w:color w:val="000000"/>
        </w:rPr>
        <w:t>Аннотация</w:t>
      </w:r>
    </w:p>
    <w:p w:rsidR="0002077D" w:rsidRPr="00C21172" w:rsidRDefault="0002077D" w:rsidP="0002077D">
      <w:pPr>
        <w:spacing w:line="360" w:lineRule="auto"/>
        <w:ind w:left="4" w:right="74" w:firstLine="547"/>
        <w:jc w:val="both"/>
        <w:rPr>
          <w:color w:val="000000"/>
        </w:rPr>
      </w:pPr>
      <w:proofErr w:type="gramStart"/>
      <w:r w:rsidRPr="00C21172">
        <w:rPr>
          <w:color w:val="000000"/>
        </w:rPr>
        <w:t xml:space="preserve">В настоящее время в нашем дошкольном образовательном учреждении реализуется проект примерной основной образовательной программы дошкольного образования «Детство» (Под редакцией Т.И. Бабаевой, А.Г. Гогоберидзе, О.В. </w:t>
      </w:r>
      <w:proofErr w:type="gramEnd"/>
    </w:p>
    <w:p w:rsidR="0002077D" w:rsidRPr="00C21172" w:rsidRDefault="0002077D" w:rsidP="0002077D">
      <w:pPr>
        <w:spacing w:line="360" w:lineRule="auto"/>
        <w:ind w:left="14" w:right="74" w:hanging="10"/>
        <w:jc w:val="both"/>
        <w:rPr>
          <w:color w:val="000000"/>
        </w:rPr>
      </w:pPr>
      <w:proofErr w:type="gramStart"/>
      <w:r w:rsidRPr="00C21172">
        <w:rPr>
          <w:color w:val="000000"/>
        </w:rPr>
        <w:t>Солнцевой).</w:t>
      </w:r>
      <w:proofErr w:type="gramEnd"/>
      <w:r w:rsidRPr="00C21172">
        <w:rPr>
          <w:color w:val="000000"/>
        </w:rPr>
        <w:t xml:space="preserve">  Данная программа рассчитана на дошкольников без речевой патологии. Поэтому очень важна роль логопедического пункта в дошкольном образовательном учреждении для работы с детьми с нарушениями речи. </w:t>
      </w:r>
    </w:p>
    <w:p w:rsidR="0002077D" w:rsidRPr="00C21172" w:rsidRDefault="0002077D" w:rsidP="0002077D">
      <w:pPr>
        <w:spacing w:line="360" w:lineRule="auto"/>
        <w:ind w:left="4" w:right="74" w:firstLine="547"/>
        <w:jc w:val="both"/>
        <w:rPr>
          <w:color w:val="000000"/>
        </w:rPr>
      </w:pPr>
      <w:r w:rsidRPr="00C21172">
        <w:rPr>
          <w:color w:val="000000"/>
        </w:rPr>
        <w:t xml:space="preserve">Так же стала  необходима разработка рабочей программы по коррекции общего недоразвития речи у старших дошкольников в условиях логопедического пункта, интегрирующей содержание основной и коррекционных программ. </w:t>
      </w:r>
    </w:p>
    <w:p w:rsidR="0002077D" w:rsidRPr="00C21172" w:rsidRDefault="0002077D" w:rsidP="0002077D">
      <w:pPr>
        <w:spacing w:line="360" w:lineRule="auto"/>
        <w:ind w:left="-15" w:right="52" w:firstLine="537"/>
        <w:jc w:val="both"/>
        <w:rPr>
          <w:color w:val="000000"/>
        </w:rPr>
      </w:pPr>
      <w:r w:rsidRPr="00C21172">
        <w:rPr>
          <w:color w:val="000000"/>
        </w:rPr>
        <w:t xml:space="preserve">     </w:t>
      </w:r>
      <w:proofErr w:type="gramStart"/>
      <w:r w:rsidRPr="00C21172">
        <w:rPr>
          <w:color w:val="000000"/>
        </w:rPr>
        <w:t xml:space="preserve">Рабочая 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 </w:t>
      </w:r>
      <w:proofErr w:type="gramEnd"/>
    </w:p>
    <w:p w:rsidR="0002077D" w:rsidRPr="00C21172" w:rsidRDefault="0002077D" w:rsidP="0002077D">
      <w:pPr>
        <w:spacing w:line="360" w:lineRule="auto"/>
        <w:ind w:left="-15" w:right="52" w:firstLine="537"/>
        <w:jc w:val="both"/>
        <w:rPr>
          <w:color w:val="000000"/>
        </w:rPr>
      </w:pPr>
      <w:r w:rsidRPr="00C21172">
        <w:t xml:space="preserve"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 Эти дети составляют основную группу риска по школьной неуспеваемости, особенно при овладении письмом и чтением. Основная причина — недостаточное развитие процессов </w:t>
      </w:r>
      <w:proofErr w:type="spellStart"/>
      <w:proofErr w:type="gramStart"/>
      <w:r w:rsidRPr="00C21172">
        <w:t>звуко-буквенного</w:t>
      </w:r>
      <w:proofErr w:type="spellEnd"/>
      <w:proofErr w:type="gramEnd"/>
      <w:r w:rsidRPr="00C21172">
        <w:t xml:space="preserve"> анализа и синтеза. Известно, что </w:t>
      </w:r>
      <w:proofErr w:type="spellStart"/>
      <w:proofErr w:type="gramStart"/>
      <w:r w:rsidRPr="00C21172">
        <w:t>звуко-буквенный</w:t>
      </w:r>
      <w:proofErr w:type="spellEnd"/>
      <w:proofErr w:type="gramEnd"/>
      <w:r w:rsidRPr="00C21172">
        <w:t xml:space="preserve"> анализ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</w:t>
      </w:r>
      <w:r w:rsidRPr="00C21172">
        <w:lastRenderedPageBreak/>
        <w:t xml:space="preserve">формированием </w:t>
      </w:r>
      <w:proofErr w:type="spellStart"/>
      <w:r w:rsidRPr="00C21172">
        <w:t>слухоречедвигательного</w:t>
      </w:r>
      <w:proofErr w:type="spellEnd"/>
      <w:r w:rsidRPr="00C21172">
        <w:t xml:space="preserve"> взаимодействия, который выражается в правильной артикуляции звуков и их тонкой дифференциации на слух.</w:t>
      </w:r>
      <w:r w:rsidRPr="00C21172">
        <w:br/>
        <w:t>      Предпосылки для успешного обучения письму и чтению формируются в дошкольном возрасте. Установлено, что возраст пятого года жизни является оптимальным для воспитания особой, высшей формы фонематического слуха — фонематического восприятия и ориентировочной деятельности ребенка в звуковой действительности.</w:t>
      </w:r>
      <w:r w:rsidRPr="00C21172">
        <w:br/>
        <w:t xml:space="preserve">      Широкая апробация настоящей программы подтвердила обоснованность научных и методологических позиций, заложенных в содержании коррекционно-развивающего процесса. </w:t>
      </w:r>
      <w:r w:rsidRPr="00C21172">
        <w:br/>
        <w:t xml:space="preserve">            Усвоение правильного произношения звуков во многом обусловлено сохранностью </w:t>
      </w:r>
      <w:proofErr w:type="spellStart"/>
      <w:r w:rsidRPr="00C21172">
        <w:t>речедвигательного</w:t>
      </w:r>
      <w:proofErr w:type="spellEnd"/>
      <w:r w:rsidRPr="00C21172">
        <w:t xml:space="preserve"> анализатора. Тем не </w:t>
      </w:r>
      <w:proofErr w:type="gramStart"/>
      <w:r w:rsidRPr="00C21172">
        <w:t>менее</w:t>
      </w:r>
      <w:proofErr w:type="gramEnd"/>
      <w:r w:rsidRPr="00C21172">
        <w:t xml:space="preserve"> на начальном этапе часто наблюдается неустойчивость артикуляции звуков при произнесении слов ребенком. Характерно использование звуков-«заместителей» (субститутов). При активной речевой практике происходит постепенный переход к правильному произношению большинства звуков. Отмечается, что к началу четвертого года жизни дети при благоприятных условиях воспитания усваивают звуковую систему языка. Допустимо неточное произношение шипящих [ж] — [</w:t>
      </w:r>
      <w:proofErr w:type="spellStart"/>
      <w:r w:rsidRPr="00C21172">
        <w:t>ш</w:t>
      </w:r>
      <w:proofErr w:type="spellEnd"/>
      <w:r w:rsidRPr="00C21172">
        <w:t>], сонорных [л] — [</w:t>
      </w:r>
      <w:proofErr w:type="spellStart"/>
      <w:proofErr w:type="gramStart"/>
      <w:r w:rsidRPr="00C21172">
        <w:t>р</w:t>
      </w:r>
      <w:proofErr w:type="spellEnd"/>
      <w:proofErr w:type="gramEnd"/>
      <w:r w:rsidRPr="00C21172">
        <w:t>], свистящих [с] — [</w:t>
      </w:r>
      <w:proofErr w:type="spellStart"/>
      <w:r w:rsidRPr="00C21172">
        <w:t>з</w:t>
      </w:r>
      <w:proofErr w:type="spellEnd"/>
      <w:r w:rsidRPr="00C21172">
        <w:t>].</w:t>
      </w:r>
      <w:r w:rsidRPr="00C21172">
        <w:br/>
        <w:t>      </w:t>
      </w:r>
      <w:proofErr w:type="gramStart"/>
      <w:r w:rsidRPr="00C21172">
        <w:t>Фонематические</w:t>
      </w:r>
      <w:proofErr w:type="gramEnd"/>
      <w:r w:rsidRPr="00C21172">
        <w:t xml:space="preserve"> восприятие всех звуков, по данным Н. X. </w:t>
      </w:r>
      <w:proofErr w:type="spellStart"/>
      <w:r w:rsidRPr="00C21172">
        <w:t>Швачкина</w:t>
      </w:r>
      <w:proofErr w:type="spellEnd"/>
      <w:r w:rsidRPr="00C21172">
        <w:t xml:space="preserve">, заканчивается к концу второго года жизни. Успешное овладение звуковой стороной речи обеспечивается полноценным развитием речеслухового и </w:t>
      </w:r>
      <w:proofErr w:type="spellStart"/>
      <w:r w:rsidRPr="00C21172">
        <w:t>речедвигательного</w:t>
      </w:r>
      <w:proofErr w:type="spellEnd"/>
      <w:r w:rsidRPr="00C21172">
        <w:t xml:space="preserve"> анализаторов, способностью ребенка к подражанию, благоприятной речевой средой.</w:t>
      </w:r>
      <w:r w:rsidRPr="00C21172">
        <w:br/>
        <w:t xml:space="preserve">      К пяти годам дети должны овладеть произношением всех звуков речи, допускается в единичных случаях неправильное произношение трудных по артикуляции звуков позднего онтогенеза. В этом возрасте у детей </w:t>
      </w:r>
      <w:r w:rsidRPr="00C21172">
        <w:lastRenderedPageBreak/>
        <w:t>формируется способность не только критически оценивать недостатки своей речи, но и реагировать на них.</w:t>
      </w:r>
    </w:p>
    <w:p w:rsidR="00683364" w:rsidRDefault="00683364"/>
    <w:sectPr w:rsidR="00683364" w:rsidSect="006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7D"/>
    <w:rsid w:val="0002077D"/>
    <w:rsid w:val="00683364"/>
    <w:rsid w:val="008D4ECF"/>
    <w:rsid w:val="00B1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2017-09-14T05:47:00Z</dcterms:created>
  <dcterms:modified xsi:type="dcterms:W3CDTF">2017-09-14T05:48:00Z</dcterms:modified>
</cp:coreProperties>
</file>