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61" w:rsidRDefault="008974E8" w:rsidP="008F2E6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96755" cy="9191625"/>
            <wp:effectExtent l="19050" t="0" r="8845" b="0"/>
            <wp:docPr id="1" name="Рисунок 1" descr="F:\Мои рисунки\1 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рисунки\1 5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858" cy="919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E61">
        <w:rPr>
          <w:sz w:val="28"/>
          <w:szCs w:val="28"/>
        </w:rPr>
        <w:lastRenderedPageBreak/>
        <w:t>Пояснительная записка</w:t>
      </w:r>
    </w:p>
    <w:p w:rsidR="008F2E61" w:rsidRDefault="008F2E61" w:rsidP="008F2E61">
      <w:pPr>
        <w:jc w:val="center"/>
        <w:rPr>
          <w:sz w:val="24"/>
          <w:szCs w:val="24"/>
        </w:rPr>
      </w:pPr>
      <w:r>
        <w:rPr>
          <w:sz w:val="24"/>
          <w:szCs w:val="24"/>
        </w:rPr>
        <w:t>В данную рабочую программу внесены изменения в распределение учебных часов по темам.</w:t>
      </w:r>
    </w:p>
    <w:p w:rsidR="008F2E61" w:rsidRDefault="008F2E61" w:rsidP="008F2E61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Таблица тематического распределения количества часов в 5 классе</w:t>
      </w:r>
    </w:p>
    <w:p w:rsidR="008F2E61" w:rsidRDefault="008F2E61" w:rsidP="008F2E61">
      <w:pPr>
        <w:suppressAutoHyphens/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17"/>
        <w:gridCol w:w="6379"/>
        <w:gridCol w:w="2410"/>
      </w:tblGrid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E61" w:rsidRDefault="008F2E61">
            <w:pPr>
              <w:tabs>
                <w:tab w:val="left" w:pos="39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ab/>
            </w:r>
            <w:r>
              <w:rPr>
                <w:rFonts w:ascii="Calibri" w:hAnsi="Calibri" w:cs="Calibri"/>
              </w:rPr>
              <w:t>Разделы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 часов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Введение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Устное народное творчество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древнерусской 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литературы XVIII 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F2E61" w:rsidTr="008F2E61">
        <w:trPr>
          <w:trHeight w:val="1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литературы XIX 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40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литературы XX 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19</w:t>
            </w:r>
          </w:p>
        </w:tc>
      </w:tr>
      <w:tr w:rsidR="008F2E61" w:rsidTr="008F2E61">
        <w:trPr>
          <w:trHeight w:val="1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E61" w:rsidRDefault="008F2E6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зарубежной 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E61" w:rsidRDefault="008F2E6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9</w:t>
            </w:r>
          </w:p>
        </w:tc>
      </w:tr>
      <w:tr w:rsidR="008F2E61" w:rsidTr="008F2E61">
        <w:trPr>
          <w:trHeight w:val="1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E61" w:rsidRDefault="008F2E6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Итоговые уроки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E61" w:rsidRDefault="008F2E6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F2E61" w:rsidTr="008F2E61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E61" w:rsidRDefault="008F2E6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E61" w:rsidRDefault="008F2E6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85</w:t>
            </w:r>
          </w:p>
        </w:tc>
      </w:tr>
    </w:tbl>
    <w:p w:rsidR="008F2E61" w:rsidRDefault="008F2E61" w:rsidP="008F2E61">
      <w:pPr>
        <w:suppressAutoHyphens/>
        <w:autoSpaceDE w:val="0"/>
        <w:autoSpaceDN w:val="0"/>
        <w:adjustRightInd w:val="0"/>
        <w:rPr>
          <w:b/>
          <w:bCs/>
        </w:rPr>
      </w:pPr>
    </w:p>
    <w:p w:rsidR="008F2E61" w:rsidRDefault="008F2E61" w:rsidP="008F2E61">
      <w:pPr>
        <w:suppressAutoHyphens/>
        <w:autoSpaceDE w:val="0"/>
        <w:autoSpaceDN w:val="0"/>
        <w:adjustRightInd w:val="0"/>
        <w:rPr>
          <w:b/>
          <w:bCs/>
          <w:lang w:val="en-US"/>
        </w:rPr>
      </w:pPr>
    </w:p>
    <w:p w:rsidR="008F2E61" w:rsidRDefault="008F2E61" w:rsidP="008F2E61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Таблица тематического распределения количества часов в 6 классе</w:t>
      </w:r>
    </w:p>
    <w:p w:rsidR="008F2E61" w:rsidRDefault="008F2E61" w:rsidP="008F2E61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17"/>
        <w:gridCol w:w="6379"/>
        <w:gridCol w:w="2375"/>
      </w:tblGrid>
      <w:tr w:rsidR="008F2E61" w:rsidTr="008F2E61">
        <w:trPr>
          <w:trHeight w:val="3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  Разделы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</w:rPr>
              <w:t>Количество часов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Введение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 xml:space="preserve">                </w:t>
            </w:r>
            <w:r>
              <w:rPr>
                <w:lang w:val="en-US"/>
              </w:rPr>
              <w:t>1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Устное народное творчество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                5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древнерусской литературы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 xml:space="preserve">                </w:t>
            </w:r>
            <w:r>
              <w:rPr>
                <w:lang w:val="en-US"/>
              </w:rPr>
              <w:t>2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Из русской литературы XVIII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                4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литературы XIX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             41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литературы XX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              </w:t>
            </w:r>
            <w:r>
              <w:rPr>
                <w:lang w:val="en-US"/>
              </w:rPr>
              <w:t>2</w:t>
            </w:r>
            <w:r>
              <w:t>1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литературы народов России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 xml:space="preserve">              </w:t>
            </w:r>
            <w:r>
              <w:rPr>
                <w:lang w:val="en-US"/>
              </w:rPr>
              <w:t>2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зарубежной литературы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              8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lastRenderedPageBreak/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Повторение, обобщение, итоговый контроль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              3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</w:rPr>
              <w:t xml:space="preserve">              85</w:t>
            </w:r>
          </w:p>
        </w:tc>
      </w:tr>
    </w:tbl>
    <w:p w:rsidR="008F2E61" w:rsidRDefault="008F2E61" w:rsidP="008F2E61">
      <w:pPr>
        <w:suppressAutoHyphens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Таблица тематического распределения количества часов в 7 классе</w:t>
      </w:r>
    </w:p>
    <w:p w:rsidR="008F2E61" w:rsidRDefault="008F2E61" w:rsidP="008F2E61">
      <w:pPr>
        <w:suppressAutoHyphens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17"/>
        <w:gridCol w:w="6379"/>
        <w:gridCol w:w="2375"/>
      </w:tblGrid>
      <w:tr w:rsidR="008F2E61" w:rsidTr="008F2E61">
        <w:trPr>
          <w:trHeight w:val="3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  Разделы                            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</w:rPr>
              <w:t>Количество часов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Введение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 xml:space="preserve">                </w:t>
            </w:r>
            <w:r>
              <w:rPr>
                <w:lang w:val="en-US"/>
              </w:rPr>
              <w:t>1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Устное народное творчество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 xml:space="preserve">                </w:t>
            </w:r>
            <w:r>
              <w:rPr>
                <w:lang w:val="en-US"/>
              </w:rPr>
              <w:t>4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древнерусской литературы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 xml:space="preserve">                </w:t>
            </w:r>
            <w:r>
              <w:rPr>
                <w:lang w:val="en-US"/>
              </w:rPr>
              <w:t>3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Из русской литературы XVIII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 xml:space="preserve">                </w:t>
            </w:r>
            <w:r>
              <w:rPr>
                <w:lang w:val="en-US"/>
              </w:rPr>
              <w:t>2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литературы XIX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                21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литературы XX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               17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зарубежной литературы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                3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</w:rPr>
              <w:t xml:space="preserve">               51</w:t>
            </w:r>
          </w:p>
        </w:tc>
      </w:tr>
    </w:tbl>
    <w:p w:rsidR="008F2E61" w:rsidRDefault="008F2E61" w:rsidP="008F2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8F2E61" w:rsidRDefault="008F2E61" w:rsidP="008F2E61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                 </w:t>
      </w:r>
      <w:r>
        <w:rPr>
          <w:rFonts w:ascii="Times New Roman CYR" w:hAnsi="Times New Roman CYR" w:cs="Times New Roman CYR"/>
          <w:b/>
          <w:bCs/>
        </w:rPr>
        <w:t>Таблица тематического распределения количества часов в 8 классе</w:t>
      </w:r>
    </w:p>
    <w:p w:rsidR="008F2E61" w:rsidRDefault="008F2E61" w:rsidP="008F2E61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17"/>
        <w:gridCol w:w="6379"/>
        <w:gridCol w:w="2375"/>
      </w:tblGrid>
      <w:tr w:rsidR="008F2E61" w:rsidTr="008F2E61">
        <w:trPr>
          <w:trHeight w:val="3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  Разделы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</w:rPr>
              <w:t>Количество часов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Введение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 xml:space="preserve">                 </w:t>
            </w:r>
            <w:r>
              <w:rPr>
                <w:lang w:val="en-US"/>
              </w:rPr>
              <w:t>1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Устное народное творчество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 xml:space="preserve">                 </w:t>
            </w:r>
            <w:r>
              <w:rPr>
                <w:lang w:val="en-US"/>
              </w:rPr>
              <w:t>2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древнерусской литературы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 xml:space="preserve">                 </w:t>
            </w:r>
            <w:r>
              <w:rPr>
                <w:lang w:val="en-US"/>
              </w:rPr>
              <w:t>2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Из русской литературы XVIII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                 2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литературы XIX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 xml:space="preserve">                 2</w:t>
            </w:r>
            <w:r>
              <w:rPr>
                <w:lang w:val="en-US"/>
              </w:rPr>
              <w:t>5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литературы XX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                 </w:t>
            </w:r>
            <w:r>
              <w:rPr>
                <w:lang w:val="en-US"/>
              </w:rPr>
              <w:t>1</w:t>
            </w:r>
            <w:r>
              <w:t>3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зарубежной литературы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                 4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Уроки итогового контроля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 xml:space="preserve">                 </w:t>
            </w:r>
            <w:r>
              <w:rPr>
                <w:lang w:val="en-US"/>
              </w:rPr>
              <w:t>2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</w:rPr>
              <w:t xml:space="preserve">                51 ч.</w:t>
            </w:r>
          </w:p>
        </w:tc>
      </w:tr>
    </w:tbl>
    <w:p w:rsidR="008F2E61" w:rsidRDefault="008F2E61" w:rsidP="008F2E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8F2E61" w:rsidRDefault="008F2E61" w:rsidP="008F2E61">
      <w:pPr>
        <w:autoSpaceDE w:val="0"/>
        <w:autoSpaceDN w:val="0"/>
        <w:adjustRightInd w:val="0"/>
        <w:rPr>
          <w:b/>
          <w:bCs/>
          <w:color w:val="000000"/>
        </w:rPr>
      </w:pPr>
    </w:p>
    <w:p w:rsidR="008F2E61" w:rsidRDefault="008F2E61" w:rsidP="008F2E61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Таблица тематического распределения количества часов в 9 классе</w:t>
      </w:r>
    </w:p>
    <w:p w:rsidR="008F2E61" w:rsidRDefault="008F2E61" w:rsidP="008F2E61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17"/>
        <w:gridCol w:w="6379"/>
        <w:gridCol w:w="2375"/>
      </w:tblGrid>
      <w:tr w:rsidR="008F2E61" w:rsidTr="008F2E61">
        <w:trPr>
          <w:trHeight w:val="3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      Разделы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</w:rPr>
              <w:t>Количество часов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Введение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 xml:space="preserve">                  </w:t>
            </w:r>
            <w:r>
              <w:rPr>
                <w:lang w:val="en-US"/>
              </w:rPr>
              <w:t>1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древнерусской литературы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 xml:space="preserve">                  </w:t>
            </w:r>
            <w:r>
              <w:rPr>
                <w:lang w:val="en-US"/>
              </w:rPr>
              <w:t>3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Из русской литературы XVIII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                  7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литературы XIX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                  45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литературы XX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                  </w:t>
            </w:r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Песни, романсы на стихи русских поэтов 19-20 вв.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 xml:space="preserve">                  </w:t>
            </w:r>
            <w:r>
              <w:rPr>
                <w:lang w:val="en-US"/>
              </w:rPr>
              <w:t>2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зарубежной литературы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                  3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Итоговый контроль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 xml:space="preserve">                  </w:t>
            </w:r>
            <w:r>
              <w:rPr>
                <w:lang w:val="en-US"/>
              </w:rPr>
              <w:t>2</w:t>
            </w:r>
          </w:p>
        </w:tc>
      </w:tr>
      <w:tr w:rsidR="008F2E61" w:rsidTr="008F2E6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61" w:rsidRDefault="008F2E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</w:rPr>
              <w:t xml:space="preserve">                 85 ч.</w:t>
            </w:r>
          </w:p>
        </w:tc>
      </w:tr>
    </w:tbl>
    <w:p w:rsidR="008F2E61" w:rsidRDefault="008F2E61" w:rsidP="008F2E61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8F2E61" w:rsidRDefault="008F2E61" w:rsidP="008F2E61"/>
    <w:p w:rsidR="008F2E61" w:rsidRDefault="008F2E61" w:rsidP="008F2E61"/>
    <w:p w:rsidR="008F2E61" w:rsidRDefault="008F2E61" w:rsidP="008F2E61"/>
    <w:p w:rsidR="008F2E61" w:rsidRDefault="008F2E61" w:rsidP="008F2E61"/>
    <w:p w:rsidR="00A921EF" w:rsidRDefault="00A921EF"/>
    <w:sectPr w:rsidR="00A921EF" w:rsidSect="00A9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E61"/>
    <w:rsid w:val="008974E8"/>
    <w:rsid w:val="008F2E61"/>
    <w:rsid w:val="00A9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4</cp:revision>
  <dcterms:created xsi:type="dcterms:W3CDTF">2017-10-22T12:58:00Z</dcterms:created>
  <dcterms:modified xsi:type="dcterms:W3CDTF">2017-10-22T15:19:00Z</dcterms:modified>
</cp:coreProperties>
</file>